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A1" w:rsidRDefault="0046154E" w:rsidP="0046154E">
      <w:pPr>
        <w:adjustRightInd w:val="0"/>
        <w:snapToGrid w:val="0"/>
        <w:spacing w:line="240" w:lineRule="atLeas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國</w:t>
      </w:r>
      <w:r w:rsidRPr="002A150C">
        <w:rPr>
          <w:rFonts w:ascii="Times New Roman" w:eastAsia="標楷體" w:hAnsi="Times New Roman" w:cs="Times New Roman" w:hint="eastAsia"/>
          <w:color w:val="000000" w:themeColor="text1"/>
          <w:sz w:val="28"/>
          <w:szCs w:val="28"/>
        </w:rPr>
        <w:t>立虎尾科技大學</w:t>
      </w:r>
      <w:r w:rsidRPr="002A150C">
        <w:rPr>
          <w:rFonts w:ascii="Times New Roman" w:eastAsia="標楷體" w:hAnsi="Times New Roman" w:cs="Times New Roman" w:hint="eastAsia"/>
          <w:color w:val="000000" w:themeColor="text1"/>
          <w:sz w:val="28"/>
          <w:szCs w:val="28"/>
        </w:rPr>
        <w:t>106</w:t>
      </w:r>
      <w:r w:rsidRPr="002A150C">
        <w:rPr>
          <w:rFonts w:ascii="Times New Roman" w:eastAsia="標楷體" w:hAnsi="Times New Roman" w:cs="Times New Roman" w:hint="eastAsia"/>
          <w:color w:val="000000" w:themeColor="text1"/>
          <w:sz w:val="28"/>
          <w:szCs w:val="28"/>
        </w:rPr>
        <w:t>年度推動員工協助方案實施計畫</w:t>
      </w:r>
      <w:r>
        <w:rPr>
          <w:rFonts w:ascii="Times New Roman" w:eastAsia="標楷體" w:hAnsi="Times New Roman" w:cs="Times New Roman" w:hint="eastAsia"/>
          <w:color w:val="000000" w:themeColor="text1"/>
          <w:sz w:val="28"/>
          <w:szCs w:val="28"/>
        </w:rPr>
        <w:t xml:space="preserve"> </w:t>
      </w:r>
      <w:r w:rsidR="00D144A1">
        <w:rPr>
          <w:rFonts w:ascii="Times New Roman" w:eastAsia="標楷體" w:hAnsi="Times New Roman" w:cs="Times New Roman" w:hint="eastAsia"/>
          <w:color w:val="000000" w:themeColor="text1"/>
          <w:sz w:val="28"/>
          <w:szCs w:val="28"/>
        </w:rPr>
        <w:t xml:space="preserve">                                                                </w:t>
      </w:r>
    </w:p>
    <w:p w:rsidR="0046154E" w:rsidRPr="00D144A1" w:rsidRDefault="00D144A1" w:rsidP="0046154E">
      <w:pPr>
        <w:adjustRightInd w:val="0"/>
        <w:snapToGrid w:val="0"/>
        <w:spacing w:line="240" w:lineRule="atLeast"/>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8"/>
          <w:szCs w:val="28"/>
        </w:rPr>
        <w:t xml:space="preserve">                                               </w:t>
      </w:r>
      <w:bookmarkStart w:id="0" w:name="_GoBack"/>
      <w:bookmarkEnd w:id="0"/>
      <w:r>
        <w:rPr>
          <w:rFonts w:ascii="Times New Roman" w:eastAsia="標楷體" w:hAnsi="Times New Roman" w:cs="Times New Roman" w:hint="eastAsia"/>
          <w:color w:val="000000" w:themeColor="text1"/>
          <w:sz w:val="28"/>
          <w:szCs w:val="28"/>
        </w:rPr>
        <w:t xml:space="preserve">      </w:t>
      </w:r>
      <w:r w:rsidRPr="00D144A1">
        <w:rPr>
          <w:rFonts w:ascii="Times New Roman" w:eastAsia="標楷體" w:hAnsi="Times New Roman" w:cs="Times New Roman" w:hint="eastAsia"/>
          <w:color w:val="000000" w:themeColor="text1"/>
          <w:sz w:val="20"/>
          <w:szCs w:val="20"/>
        </w:rPr>
        <w:t>106.02.06</w:t>
      </w:r>
      <w:r w:rsidR="0046154E" w:rsidRPr="00D144A1">
        <w:rPr>
          <w:rFonts w:ascii="Times New Roman" w:eastAsia="標楷體" w:hAnsi="Times New Roman" w:cs="Times New Roman" w:hint="eastAsia"/>
          <w:color w:val="000000" w:themeColor="text1"/>
          <w:sz w:val="20"/>
          <w:szCs w:val="20"/>
        </w:rPr>
        <w:t xml:space="preserve">                                     </w:t>
      </w:r>
    </w:p>
    <w:p w:rsidR="0046154E" w:rsidRPr="0046154E" w:rsidRDefault="0046154E" w:rsidP="0046154E">
      <w:pPr>
        <w:adjustRightInd w:val="0"/>
        <w:snapToGrid w:val="0"/>
        <w:spacing w:line="240" w:lineRule="atLeas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r w:rsidRPr="0046154E">
        <w:rPr>
          <w:rFonts w:ascii="Times New Roman" w:eastAsia="標楷體" w:hAnsi="Times New Roman" w:cs="Times New Roman" w:hint="eastAsia"/>
          <w:color w:val="000000" w:themeColor="text1"/>
          <w:sz w:val="28"/>
          <w:szCs w:val="28"/>
        </w:rPr>
        <w:t>依本校員工協助方案實施計畫訂定本計畫。</w:t>
      </w:r>
    </w:p>
    <w:p w:rsidR="0046154E" w:rsidRPr="002A150C" w:rsidRDefault="0046154E" w:rsidP="0046154E">
      <w:pPr>
        <w:adjustRightInd w:val="0"/>
        <w:snapToGrid w:val="0"/>
        <w:spacing w:line="240" w:lineRule="atLeast"/>
        <w:ind w:left="560" w:rightChars="-319" w:right="-766" w:hangingChars="200" w:hanging="560"/>
        <w:rPr>
          <w:rFonts w:ascii="Times New Roman" w:eastAsia="標楷體" w:hAnsi="Times New Roman" w:cs="Times New Roman"/>
          <w:color w:val="000000" w:themeColor="text1"/>
          <w:sz w:val="28"/>
          <w:szCs w:val="28"/>
        </w:rPr>
      </w:pPr>
      <w:r w:rsidRPr="002A150C">
        <w:rPr>
          <w:rFonts w:ascii="Times New Roman" w:eastAsia="標楷體" w:hAnsi="Times New Roman" w:cs="Times New Roman" w:hint="eastAsia"/>
          <w:color w:val="000000" w:themeColor="text1"/>
          <w:sz w:val="28"/>
          <w:szCs w:val="28"/>
        </w:rPr>
        <w:t>二、本計畫之適用對象為本校全體員工</w:t>
      </w:r>
      <w:r w:rsidRPr="002A150C">
        <w:rPr>
          <w:rFonts w:ascii="Times New Roman" w:eastAsia="標楷體" w:hAnsi="Times New Roman" w:cs="Times New Roman" w:hint="eastAsia"/>
          <w:color w:val="000000" w:themeColor="text1"/>
          <w:sz w:val="28"/>
          <w:szCs w:val="28"/>
        </w:rPr>
        <w:t>(</w:t>
      </w:r>
      <w:r w:rsidRPr="002A150C">
        <w:rPr>
          <w:rFonts w:ascii="Times New Roman" w:eastAsia="標楷體" w:hAnsi="Times New Roman" w:cs="Times New Roman" w:hint="eastAsia"/>
          <w:color w:val="000000" w:themeColor="text1"/>
          <w:sz w:val="28"/>
          <w:szCs w:val="28"/>
        </w:rPr>
        <w:t>含教師、職員、約用人員</w:t>
      </w:r>
      <w:r w:rsidRPr="0046154E">
        <w:rPr>
          <w:rFonts w:ascii="Times New Roman" w:eastAsia="標楷體" w:hAnsi="Times New Roman" w:cs="Times New Roman" w:hint="eastAsia"/>
          <w:color w:val="000000" w:themeColor="text1"/>
          <w:sz w:val="28"/>
          <w:szCs w:val="28"/>
        </w:rPr>
        <w:t>(</w:t>
      </w:r>
      <w:r w:rsidRPr="0046154E">
        <w:rPr>
          <w:rFonts w:ascii="Times New Roman" w:eastAsia="標楷體" w:hAnsi="Times New Roman" w:cs="Times New Roman" w:hint="eastAsia"/>
          <w:color w:val="000000" w:themeColor="text1"/>
          <w:sz w:val="28"/>
          <w:szCs w:val="28"/>
        </w:rPr>
        <w:t>含參照</w:t>
      </w:r>
      <w:r w:rsidRPr="002A150C">
        <w:rPr>
          <w:rFonts w:ascii="Times New Roman" w:eastAsia="標楷體" w:hAnsi="Times New Roman" w:cs="Times New Roman" w:hint="eastAsia"/>
          <w:color w:val="000000" w:themeColor="text1"/>
          <w:sz w:val="28"/>
          <w:szCs w:val="28"/>
        </w:rPr>
        <w:t>本校約用人員人事規章管理之計畫人員</w:t>
      </w:r>
      <w:r w:rsidRPr="002A150C">
        <w:rPr>
          <w:rFonts w:ascii="Times New Roman" w:eastAsia="標楷體" w:hAnsi="Times New Roman" w:cs="Times New Roman" w:hint="eastAsia"/>
          <w:color w:val="000000" w:themeColor="text1"/>
          <w:sz w:val="28"/>
          <w:szCs w:val="28"/>
        </w:rPr>
        <w:t>)</w:t>
      </w:r>
      <w:r w:rsidRPr="002A150C">
        <w:rPr>
          <w:rFonts w:ascii="Times New Roman" w:eastAsia="標楷體" w:hAnsi="Times New Roman" w:cs="Times New Roman" w:hint="eastAsia"/>
          <w:color w:val="000000" w:themeColor="text1"/>
          <w:sz w:val="28"/>
          <w:szCs w:val="28"/>
        </w:rPr>
        <w:t>、工友</w:t>
      </w:r>
      <w:r w:rsidRPr="002A150C">
        <w:rPr>
          <w:rFonts w:ascii="Times New Roman" w:eastAsia="標楷體" w:hAnsi="Times New Roman" w:cs="Times New Roman" w:hint="eastAsia"/>
          <w:color w:val="000000" w:themeColor="text1"/>
          <w:sz w:val="28"/>
          <w:szCs w:val="28"/>
        </w:rPr>
        <w:t>(</w:t>
      </w:r>
      <w:r w:rsidRPr="002A150C">
        <w:rPr>
          <w:rFonts w:ascii="Times New Roman" w:eastAsia="標楷體" w:hAnsi="Times New Roman" w:cs="Times New Roman" w:hint="eastAsia"/>
          <w:color w:val="000000" w:themeColor="text1"/>
          <w:sz w:val="28"/>
          <w:szCs w:val="28"/>
        </w:rPr>
        <w:t>含技工、駕駛</w:t>
      </w:r>
      <w:r w:rsidRPr="002A150C">
        <w:rPr>
          <w:rFonts w:ascii="Times New Roman" w:eastAsia="標楷體" w:hAnsi="Times New Roman" w:cs="Times New Roman" w:hint="eastAsia"/>
          <w:color w:val="000000" w:themeColor="text1"/>
          <w:sz w:val="28"/>
          <w:szCs w:val="28"/>
        </w:rPr>
        <w:t>)</w:t>
      </w:r>
      <w:r w:rsidRPr="002A150C">
        <w:rPr>
          <w:rFonts w:ascii="Times New Roman" w:eastAsia="標楷體" w:hAnsi="Times New Roman" w:cs="Times New Roman" w:hint="eastAsia"/>
          <w:color w:val="000000" w:themeColor="text1"/>
          <w:sz w:val="28"/>
          <w:szCs w:val="28"/>
        </w:rPr>
        <w:t>、駐衛警察</w:t>
      </w:r>
      <w:r w:rsidRPr="002A150C">
        <w:rPr>
          <w:rFonts w:ascii="Times New Roman" w:eastAsia="標楷體" w:hAnsi="Times New Roman" w:cs="Times New Roman" w:hint="eastAsia"/>
          <w:color w:val="000000" w:themeColor="text1"/>
          <w:sz w:val="28"/>
          <w:szCs w:val="28"/>
        </w:rPr>
        <w:t>)</w:t>
      </w:r>
      <w:r w:rsidRPr="002A150C">
        <w:rPr>
          <w:rFonts w:ascii="Times New Roman" w:eastAsia="標楷體" w:hAnsi="Times New Roman" w:cs="Times New Roman" w:hint="eastAsia"/>
          <w:color w:val="000000" w:themeColor="text1"/>
          <w:sz w:val="28"/>
          <w:szCs w:val="28"/>
        </w:rPr>
        <w:t>。</w:t>
      </w:r>
    </w:p>
    <w:p w:rsidR="0046154E" w:rsidRPr="002A150C" w:rsidRDefault="0046154E" w:rsidP="0046154E">
      <w:pPr>
        <w:adjustRightInd w:val="0"/>
        <w:snapToGrid w:val="0"/>
        <w:spacing w:line="240" w:lineRule="atLeast"/>
        <w:rPr>
          <w:rFonts w:ascii="Times New Roman" w:eastAsia="標楷體" w:hAnsi="Times New Roman" w:cs="Times New Roman"/>
          <w:color w:val="000000" w:themeColor="text1"/>
          <w:sz w:val="28"/>
          <w:szCs w:val="28"/>
        </w:rPr>
      </w:pPr>
      <w:r w:rsidRPr="002A150C">
        <w:rPr>
          <w:rFonts w:ascii="Times New Roman" w:eastAsia="標楷體" w:hAnsi="Times New Roman" w:cs="Times New Roman" w:hint="eastAsia"/>
          <w:color w:val="000000" w:themeColor="text1"/>
          <w:sz w:val="28"/>
          <w:szCs w:val="28"/>
        </w:rPr>
        <w:t>三、辦理期程：</w:t>
      </w:r>
      <w:r w:rsidRPr="002A150C">
        <w:rPr>
          <w:rFonts w:ascii="Times New Roman" w:eastAsia="標楷體" w:hAnsi="Times New Roman" w:cs="Times New Roman" w:hint="eastAsia"/>
          <w:color w:val="000000" w:themeColor="text1"/>
          <w:sz w:val="28"/>
          <w:szCs w:val="28"/>
        </w:rPr>
        <w:t xml:space="preserve">106 </w:t>
      </w:r>
      <w:r w:rsidRPr="002A150C">
        <w:rPr>
          <w:rFonts w:ascii="Times New Roman" w:eastAsia="標楷體" w:hAnsi="Times New Roman" w:cs="Times New Roman" w:hint="eastAsia"/>
          <w:color w:val="000000" w:themeColor="text1"/>
          <w:sz w:val="28"/>
          <w:szCs w:val="28"/>
        </w:rPr>
        <w:t>年</w:t>
      </w:r>
      <w:r w:rsidRPr="002A150C">
        <w:rPr>
          <w:rFonts w:ascii="Times New Roman" w:eastAsia="標楷體" w:hAnsi="Times New Roman" w:cs="Times New Roman" w:hint="eastAsia"/>
          <w:color w:val="000000" w:themeColor="text1"/>
          <w:sz w:val="28"/>
          <w:szCs w:val="28"/>
        </w:rPr>
        <w:t xml:space="preserve"> 1 </w:t>
      </w:r>
      <w:r w:rsidRPr="002A150C">
        <w:rPr>
          <w:rFonts w:ascii="Times New Roman" w:eastAsia="標楷體" w:hAnsi="Times New Roman" w:cs="Times New Roman" w:hint="eastAsia"/>
          <w:color w:val="000000" w:themeColor="text1"/>
          <w:sz w:val="28"/>
          <w:szCs w:val="28"/>
        </w:rPr>
        <w:t>月</w:t>
      </w:r>
      <w:r w:rsidRPr="002A150C">
        <w:rPr>
          <w:rFonts w:ascii="Times New Roman" w:eastAsia="標楷體" w:hAnsi="Times New Roman" w:cs="Times New Roman" w:hint="eastAsia"/>
          <w:color w:val="000000" w:themeColor="text1"/>
          <w:sz w:val="28"/>
          <w:szCs w:val="28"/>
        </w:rPr>
        <w:t xml:space="preserve"> 1 </w:t>
      </w:r>
      <w:r w:rsidRPr="002A150C">
        <w:rPr>
          <w:rFonts w:ascii="Times New Roman" w:eastAsia="標楷體" w:hAnsi="Times New Roman" w:cs="Times New Roman" w:hint="eastAsia"/>
          <w:color w:val="000000" w:themeColor="text1"/>
          <w:sz w:val="28"/>
          <w:szCs w:val="28"/>
        </w:rPr>
        <w:t>日至</w:t>
      </w:r>
      <w:r w:rsidRPr="002A150C">
        <w:rPr>
          <w:rFonts w:ascii="Times New Roman" w:eastAsia="標楷體" w:hAnsi="Times New Roman" w:cs="Times New Roman" w:hint="eastAsia"/>
          <w:color w:val="000000" w:themeColor="text1"/>
          <w:sz w:val="28"/>
          <w:szCs w:val="28"/>
        </w:rPr>
        <w:t xml:space="preserve"> 106 </w:t>
      </w:r>
      <w:r w:rsidRPr="002A150C">
        <w:rPr>
          <w:rFonts w:ascii="Times New Roman" w:eastAsia="標楷體" w:hAnsi="Times New Roman" w:cs="Times New Roman" w:hint="eastAsia"/>
          <w:color w:val="000000" w:themeColor="text1"/>
          <w:sz w:val="28"/>
          <w:szCs w:val="28"/>
        </w:rPr>
        <w:t>年</w:t>
      </w:r>
      <w:r w:rsidRPr="002A150C">
        <w:rPr>
          <w:rFonts w:ascii="Times New Roman" w:eastAsia="標楷體" w:hAnsi="Times New Roman" w:cs="Times New Roman" w:hint="eastAsia"/>
          <w:color w:val="000000" w:themeColor="text1"/>
          <w:sz w:val="28"/>
          <w:szCs w:val="28"/>
        </w:rPr>
        <w:t xml:space="preserve"> 12 </w:t>
      </w:r>
      <w:r w:rsidRPr="002A150C">
        <w:rPr>
          <w:rFonts w:ascii="Times New Roman" w:eastAsia="標楷體" w:hAnsi="Times New Roman" w:cs="Times New Roman" w:hint="eastAsia"/>
          <w:color w:val="000000" w:themeColor="text1"/>
          <w:sz w:val="28"/>
          <w:szCs w:val="28"/>
        </w:rPr>
        <w:t>月</w:t>
      </w:r>
      <w:r w:rsidRPr="002A150C">
        <w:rPr>
          <w:rFonts w:ascii="Times New Roman" w:eastAsia="標楷體" w:hAnsi="Times New Roman" w:cs="Times New Roman" w:hint="eastAsia"/>
          <w:color w:val="000000" w:themeColor="text1"/>
          <w:sz w:val="28"/>
          <w:szCs w:val="28"/>
        </w:rPr>
        <w:t xml:space="preserve"> 31 </w:t>
      </w:r>
      <w:r w:rsidRPr="002A150C">
        <w:rPr>
          <w:rFonts w:ascii="Times New Roman" w:eastAsia="標楷體" w:hAnsi="Times New Roman" w:cs="Times New Roman" w:hint="eastAsia"/>
          <w:color w:val="000000" w:themeColor="text1"/>
          <w:sz w:val="28"/>
          <w:szCs w:val="28"/>
        </w:rPr>
        <w:t>日</w:t>
      </w:r>
    </w:p>
    <w:p w:rsidR="0046154E" w:rsidRPr="002A150C" w:rsidRDefault="0046154E" w:rsidP="0046154E">
      <w:pPr>
        <w:adjustRightInd w:val="0"/>
        <w:snapToGrid w:val="0"/>
        <w:spacing w:line="240" w:lineRule="atLeast"/>
        <w:rPr>
          <w:rFonts w:ascii="Times New Roman" w:eastAsia="標楷體" w:hAnsi="Times New Roman" w:cs="Times New Roman"/>
          <w:color w:val="000000" w:themeColor="text1"/>
          <w:sz w:val="28"/>
          <w:szCs w:val="28"/>
        </w:rPr>
      </w:pPr>
      <w:r w:rsidRPr="002A150C">
        <w:rPr>
          <w:rFonts w:ascii="Times New Roman" w:eastAsia="標楷體" w:hAnsi="Times New Roman" w:cs="Times New Roman" w:hint="eastAsia"/>
          <w:color w:val="000000" w:themeColor="text1"/>
          <w:sz w:val="28"/>
          <w:szCs w:val="28"/>
        </w:rPr>
        <w:t>四、本校員工協助計畫推動方式如下：</w:t>
      </w:r>
    </w:p>
    <w:tbl>
      <w:tblPr>
        <w:tblStyle w:val="a3"/>
        <w:tblpPr w:leftFromText="180" w:rightFromText="180" w:vertAnchor="page" w:horzAnchor="margin" w:tblpY="4201"/>
        <w:tblW w:w="9067" w:type="dxa"/>
        <w:tblLayout w:type="fixed"/>
        <w:tblLook w:val="04A0" w:firstRow="1" w:lastRow="0" w:firstColumn="1" w:lastColumn="0" w:noHBand="0" w:noVBand="1"/>
      </w:tblPr>
      <w:tblGrid>
        <w:gridCol w:w="562"/>
        <w:gridCol w:w="1985"/>
        <w:gridCol w:w="5528"/>
        <w:gridCol w:w="992"/>
      </w:tblGrid>
      <w:tr w:rsidR="0046154E" w:rsidRPr="00C921A1" w:rsidTr="0046154E">
        <w:tc>
          <w:tcPr>
            <w:tcW w:w="562"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sz w:val="20"/>
                <w:szCs w:val="20"/>
              </w:rPr>
              <w:t xml:space="preserve">諮詢 </w:t>
            </w:r>
          </w:p>
        </w:tc>
        <w:tc>
          <w:tcPr>
            <w:tcW w:w="1985" w:type="dxa"/>
            <w:vAlign w:val="center"/>
          </w:tcPr>
          <w:p w:rsidR="0046154E" w:rsidRPr="0046154E" w:rsidRDefault="0046154E" w:rsidP="0046154E">
            <w:pPr>
              <w:adjustRightInd w:val="0"/>
              <w:snapToGrid w:val="0"/>
              <w:spacing w:line="240" w:lineRule="atLeast"/>
              <w:jc w:val="center"/>
              <w:rPr>
                <w:rFonts w:ascii="標楷體" w:eastAsia="標楷體" w:hAnsi="標楷體"/>
                <w:sz w:val="20"/>
                <w:szCs w:val="20"/>
              </w:rPr>
            </w:pPr>
            <w:r w:rsidRPr="0046154E">
              <w:rPr>
                <w:rFonts w:ascii="標楷體" w:eastAsia="標楷體" w:hAnsi="標楷體"/>
                <w:sz w:val="20"/>
                <w:szCs w:val="20"/>
              </w:rPr>
              <w:t>項目</w:t>
            </w:r>
          </w:p>
        </w:tc>
        <w:tc>
          <w:tcPr>
            <w:tcW w:w="5528" w:type="dxa"/>
            <w:vAlign w:val="center"/>
          </w:tcPr>
          <w:p w:rsidR="0046154E" w:rsidRPr="0046154E" w:rsidRDefault="0046154E" w:rsidP="0046154E">
            <w:pPr>
              <w:adjustRightInd w:val="0"/>
              <w:snapToGrid w:val="0"/>
              <w:spacing w:line="240" w:lineRule="atLeast"/>
              <w:jc w:val="center"/>
              <w:rPr>
                <w:rFonts w:ascii="標楷體" w:eastAsia="標楷體" w:hAnsi="標楷體"/>
                <w:sz w:val="20"/>
                <w:szCs w:val="20"/>
              </w:rPr>
            </w:pPr>
            <w:r w:rsidRPr="0046154E">
              <w:rPr>
                <w:rFonts w:ascii="標楷體" w:eastAsia="標楷體" w:hAnsi="標楷體"/>
                <w:sz w:val="20"/>
                <w:szCs w:val="20"/>
              </w:rPr>
              <w:t>服務內容 提供服務機關（單位）及諮詢專線</w:t>
            </w:r>
          </w:p>
        </w:tc>
        <w:tc>
          <w:tcPr>
            <w:tcW w:w="992" w:type="dxa"/>
            <w:vAlign w:val="center"/>
          </w:tcPr>
          <w:p w:rsidR="0046154E" w:rsidRPr="0046154E" w:rsidRDefault="0046154E" w:rsidP="0046154E">
            <w:pPr>
              <w:adjustRightInd w:val="0"/>
              <w:snapToGrid w:val="0"/>
              <w:spacing w:line="240" w:lineRule="atLeast"/>
              <w:jc w:val="center"/>
              <w:rPr>
                <w:rFonts w:ascii="標楷體" w:eastAsia="標楷體" w:hAnsi="標楷體"/>
                <w:sz w:val="20"/>
                <w:szCs w:val="20"/>
              </w:rPr>
            </w:pPr>
            <w:r w:rsidRPr="0046154E">
              <w:rPr>
                <w:rFonts w:ascii="標楷體" w:eastAsia="標楷體" w:hAnsi="標楷體" w:hint="eastAsia"/>
                <w:sz w:val="20"/>
                <w:szCs w:val="20"/>
              </w:rPr>
              <w:t>受理單位</w:t>
            </w:r>
          </w:p>
        </w:tc>
      </w:tr>
      <w:tr w:rsidR="0046154E" w:rsidRPr="00C921A1" w:rsidTr="0046154E">
        <w:trPr>
          <w:trHeight w:val="1450"/>
        </w:trPr>
        <w:tc>
          <w:tcPr>
            <w:tcW w:w="562"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心理諮詢</w:t>
            </w:r>
          </w:p>
        </w:tc>
        <w:tc>
          <w:tcPr>
            <w:tcW w:w="1985"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包括壓力調適、人際關係、情緒管理、生涯各階段重大危機之因應與管理等心理諮詢服務</w:t>
            </w:r>
          </w:p>
        </w:tc>
        <w:tc>
          <w:tcPr>
            <w:tcW w:w="5528" w:type="dxa"/>
          </w:tcPr>
          <w:p w:rsidR="0046154E" w:rsidRPr="0046154E" w:rsidRDefault="0046154E" w:rsidP="0046154E">
            <w:pPr>
              <w:adjustRightInd w:val="0"/>
              <w:snapToGrid w:val="0"/>
              <w:spacing w:line="240" w:lineRule="atLeast"/>
              <w:ind w:left="200" w:hangingChars="100" w:hanging="200"/>
              <w:rPr>
                <w:rFonts w:ascii="標楷體" w:eastAsia="標楷體" w:hAnsi="標楷體"/>
                <w:sz w:val="20"/>
                <w:szCs w:val="20"/>
              </w:rPr>
            </w:pPr>
            <w:r w:rsidRPr="0046154E">
              <w:rPr>
                <w:rFonts w:ascii="標楷體" w:eastAsia="標楷體" w:hAnsi="標楷體" w:hint="eastAsia"/>
                <w:sz w:val="20"/>
                <w:szCs w:val="20"/>
              </w:rPr>
              <w:t>˙本校員工個別諮詢服務：同仁如有個別諮詢需求得以電子郵件方式逕寄員工協助方案專屬信箱a</w:t>
            </w:r>
            <w:r w:rsidRPr="0046154E">
              <w:rPr>
                <w:rFonts w:ascii="標楷體" w:eastAsia="標楷體" w:hAnsi="標楷體"/>
                <w:sz w:val="20"/>
                <w:szCs w:val="20"/>
              </w:rPr>
              <w:t>90021</w:t>
            </w:r>
            <w:r w:rsidRPr="0046154E">
              <w:rPr>
                <w:rFonts w:ascii="標楷體" w:eastAsia="標楷體" w:hAnsi="標楷體" w:hint="eastAsia"/>
                <w:sz w:val="20"/>
                <w:szCs w:val="20"/>
              </w:rPr>
              <w:t>@n</w:t>
            </w:r>
            <w:r w:rsidRPr="0046154E">
              <w:rPr>
                <w:rFonts w:ascii="標楷體" w:eastAsia="標楷體" w:hAnsi="標楷體"/>
                <w:sz w:val="20"/>
                <w:szCs w:val="20"/>
              </w:rPr>
              <w:t>f</w:t>
            </w:r>
            <w:r w:rsidRPr="0046154E">
              <w:rPr>
                <w:rFonts w:ascii="標楷體" w:eastAsia="標楷體" w:hAnsi="標楷體" w:hint="eastAsia"/>
                <w:sz w:val="20"/>
                <w:szCs w:val="20"/>
              </w:rPr>
              <w:t>u.edu.tw，將以密件方式安排，亦可自行向學生輔導諮商中心預約協談。</w:t>
            </w:r>
          </w:p>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˙社團法人生命線協會：1995</w:t>
            </w:r>
          </w:p>
        </w:tc>
        <w:tc>
          <w:tcPr>
            <w:tcW w:w="992"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人事室與學輔中心</w:t>
            </w:r>
          </w:p>
        </w:tc>
      </w:tr>
      <w:tr w:rsidR="0046154E" w:rsidRPr="00C921A1" w:rsidTr="0046154E">
        <w:tc>
          <w:tcPr>
            <w:tcW w:w="562"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法律諮詢</w:t>
            </w:r>
          </w:p>
        </w:tc>
        <w:tc>
          <w:tcPr>
            <w:tcW w:w="1985"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包括公務上面臨的法律問題、車禍、債務、遺產、婚姻、衝突等</w:t>
            </w:r>
          </w:p>
        </w:tc>
        <w:tc>
          <w:tcPr>
            <w:tcW w:w="5528"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本校員工個別諮詢服務：同仁如有個別諮詢需求得以電子郵件方式逕寄員工協助方案專屬信箱 a90021@nfu.edu.tw，將協助請校內法律專長老師提供諮詢。</w:t>
            </w:r>
          </w:p>
        </w:tc>
        <w:tc>
          <w:tcPr>
            <w:tcW w:w="992"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人事室</w:t>
            </w:r>
          </w:p>
        </w:tc>
      </w:tr>
      <w:tr w:rsidR="0046154E" w:rsidRPr="00C921A1" w:rsidTr="0046154E">
        <w:tc>
          <w:tcPr>
            <w:tcW w:w="562"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理財諮詢</w:t>
            </w:r>
          </w:p>
        </w:tc>
        <w:tc>
          <w:tcPr>
            <w:tcW w:w="1985"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稅務處理、債務處理、保險規劃等諮詢服務</w:t>
            </w:r>
          </w:p>
        </w:tc>
        <w:tc>
          <w:tcPr>
            <w:tcW w:w="5528" w:type="dxa"/>
          </w:tcPr>
          <w:p w:rsidR="0046154E" w:rsidRPr="0046154E" w:rsidRDefault="0046154E" w:rsidP="0046154E">
            <w:pPr>
              <w:adjustRightInd w:val="0"/>
              <w:snapToGrid w:val="0"/>
              <w:spacing w:line="240" w:lineRule="atLeast"/>
              <w:ind w:left="200" w:hangingChars="100" w:hanging="200"/>
              <w:rPr>
                <w:rFonts w:ascii="標楷體" w:eastAsia="標楷體" w:hAnsi="標楷體"/>
                <w:sz w:val="20"/>
                <w:szCs w:val="20"/>
              </w:rPr>
            </w:pPr>
            <w:r w:rsidRPr="0046154E">
              <w:rPr>
                <w:rFonts w:ascii="標楷體" w:eastAsia="標楷體" w:hAnsi="標楷體" w:hint="eastAsia"/>
                <w:sz w:val="20"/>
                <w:szCs w:val="20"/>
              </w:rPr>
              <w:t>˙國民旅遊卡特約銀行(玉山銀行)諮詢服務電話：02-21821383轉 5922</w:t>
            </w:r>
          </w:p>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˙提供稅務問題諮詢服務（雲林縣稅務局）</w:t>
            </w:r>
          </w:p>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 xml:space="preserve">  1.諮詢服務電話:5328841、免費服務專線:</w:t>
            </w:r>
            <w:r w:rsidRPr="0046154E">
              <w:rPr>
                <w:rFonts w:ascii="標楷體" w:eastAsia="標楷體" w:hAnsi="標楷體"/>
                <w:sz w:val="20"/>
                <w:szCs w:val="20"/>
              </w:rPr>
              <w:t xml:space="preserve"> 0800-556969</w:t>
            </w:r>
          </w:p>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 xml:space="preserve">  2.服務網址：</w:t>
            </w:r>
            <w:r w:rsidRPr="0046154E">
              <w:rPr>
                <w:rFonts w:ascii="標楷體" w:eastAsia="標楷體" w:hAnsi="標楷體"/>
                <w:sz w:val="20"/>
                <w:szCs w:val="20"/>
              </w:rPr>
              <w:t>service@yltb.gov.tw</w:t>
            </w:r>
          </w:p>
        </w:tc>
        <w:tc>
          <w:tcPr>
            <w:tcW w:w="992"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人事室</w:t>
            </w:r>
          </w:p>
        </w:tc>
      </w:tr>
      <w:tr w:rsidR="0046154E" w:rsidRPr="00C921A1" w:rsidTr="0046154E">
        <w:tc>
          <w:tcPr>
            <w:tcW w:w="562"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醫療保健諮詢</w:t>
            </w:r>
          </w:p>
        </w:tc>
        <w:tc>
          <w:tcPr>
            <w:tcW w:w="1985"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包括飲食營養、運動保健、用藥安全、健康檢查評估建議、各項衛教等諮詢服務</w:t>
            </w:r>
          </w:p>
        </w:tc>
        <w:tc>
          <w:tcPr>
            <w:tcW w:w="5528"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˙雲林縣衛生局提供諮詢服務：</w:t>
            </w:r>
          </w:p>
          <w:p w:rsidR="0046154E" w:rsidRPr="0046154E" w:rsidRDefault="0046154E" w:rsidP="0046154E">
            <w:pPr>
              <w:adjustRightInd w:val="0"/>
              <w:snapToGrid w:val="0"/>
              <w:spacing w:line="240" w:lineRule="atLeast"/>
              <w:ind w:left="200" w:hangingChars="100" w:hanging="200"/>
              <w:rPr>
                <w:rFonts w:ascii="標楷體" w:eastAsia="標楷體" w:hAnsi="標楷體"/>
                <w:sz w:val="20"/>
                <w:szCs w:val="20"/>
              </w:rPr>
            </w:pPr>
            <w:r w:rsidRPr="0046154E">
              <w:rPr>
                <w:rFonts w:ascii="標楷體" w:eastAsia="標楷體" w:hAnsi="標楷體" w:hint="eastAsia"/>
                <w:sz w:val="20"/>
                <w:szCs w:val="20"/>
              </w:rPr>
              <w:t xml:space="preserve">  戒菸服務諮詢：5328841、食品安全諮詢：5339730、防疫諮詢：5343917</w:t>
            </w:r>
          </w:p>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˙「KingNet 國家網路醫院」(http://www.kingnet.com.tw/）</w:t>
            </w:r>
          </w:p>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 xml:space="preserve">  提供免費醫療諮詢服務</w:t>
            </w:r>
          </w:p>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˙「簡式健康表」線上檢測：行政院健康福利部國民健康署</w:t>
            </w:r>
          </w:p>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 xml:space="preserve">  「健康九九網站」之「簡式健康表」評量</w:t>
            </w:r>
          </w:p>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 xml:space="preserve"> （</w:t>
            </w:r>
            <w:r w:rsidRPr="0046154E">
              <w:rPr>
                <w:rFonts w:ascii="標楷體" w:eastAsia="標楷體" w:hAnsi="標楷體"/>
                <w:sz w:val="20"/>
                <w:szCs w:val="20"/>
              </w:rPr>
              <w:t>http://health99.hpa.gov.tw/OnlinkHealth/Quiz_Bsrs-</w:t>
            </w:r>
            <w:r w:rsidRPr="0046154E">
              <w:rPr>
                <w:rFonts w:ascii="標楷體" w:eastAsia="標楷體" w:hAnsi="標楷體" w:hint="eastAsia"/>
                <w:sz w:val="20"/>
                <w:szCs w:val="20"/>
              </w:rPr>
              <w:t>5.aspx）</w:t>
            </w:r>
          </w:p>
        </w:tc>
        <w:tc>
          <w:tcPr>
            <w:tcW w:w="992"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人事室、衛保組及環安中心</w:t>
            </w:r>
          </w:p>
        </w:tc>
      </w:tr>
      <w:tr w:rsidR="0046154E" w:rsidRPr="00C921A1" w:rsidTr="0046154E">
        <w:trPr>
          <w:trHeight w:val="478"/>
        </w:trPr>
        <w:tc>
          <w:tcPr>
            <w:tcW w:w="562" w:type="dxa"/>
            <w:vMerge w:val="restart"/>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其諮 他詢</w:t>
            </w:r>
          </w:p>
        </w:tc>
        <w:tc>
          <w:tcPr>
            <w:tcW w:w="1985"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子女托育</w:t>
            </w:r>
          </w:p>
        </w:tc>
        <w:tc>
          <w:tcPr>
            <w:tcW w:w="5528"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 xml:space="preserve">本校與縣內幼兒園簽訂托育契約幼兒園 </w:t>
            </w:r>
          </w:p>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網址：</w:t>
            </w:r>
            <w:r w:rsidRPr="0046154E">
              <w:rPr>
                <w:sz w:val="20"/>
                <w:szCs w:val="20"/>
              </w:rPr>
              <w:t xml:space="preserve"> </w:t>
            </w:r>
            <w:r w:rsidRPr="0046154E">
              <w:rPr>
                <w:rFonts w:ascii="標楷體" w:eastAsia="標楷體" w:hAnsi="標楷體"/>
                <w:sz w:val="20"/>
                <w:szCs w:val="20"/>
              </w:rPr>
              <w:t>http://personnel.nfu.edu.tw/files/11-1008-5988.php</w:t>
            </w:r>
          </w:p>
        </w:tc>
        <w:tc>
          <w:tcPr>
            <w:tcW w:w="992" w:type="dxa"/>
          </w:tcPr>
          <w:p w:rsidR="0046154E" w:rsidRPr="0046154E" w:rsidRDefault="0046154E" w:rsidP="0046154E">
            <w:pPr>
              <w:adjustRightInd w:val="0"/>
              <w:snapToGrid w:val="0"/>
              <w:spacing w:line="240" w:lineRule="atLeast"/>
              <w:rPr>
                <w:rFonts w:ascii="標楷體" w:eastAsia="標楷體" w:hAnsi="標楷體"/>
                <w:sz w:val="20"/>
                <w:szCs w:val="20"/>
              </w:rPr>
            </w:pPr>
            <w:r w:rsidRPr="0046154E">
              <w:rPr>
                <w:rFonts w:ascii="標楷體" w:eastAsia="標楷體" w:hAnsi="標楷體" w:hint="eastAsia"/>
                <w:sz w:val="20"/>
                <w:szCs w:val="20"/>
              </w:rPr>
              <w:t>人事室</w:t>
            </w:r>
          </w:p>
        </w:tc>
      </w:tr>
      <w:tr w:rsidR="0046154E" w:rsidRPr="00C921A1" w:rsidTr="0046154E">
        <w:trPr>
          <w:trHeight w:val="735"/>
        </w:trPr>
        <w:tc>
          <w:tcPr>
            <w:tcW w:w="562" w:type="dxa"/>
            <w:vMerge/>
          </w:tcPr>
          <w:p w:rsidR="0046154E" w:rsidRPr="00C921A1" w:rsidRDefault="0046154E" w:rsidP="0046154E">
            <w:pPr>
              <w:adjustRightInd w:val="0"/>
              <w:snapToGrid w:val="0"/>
              <w:spacing w:line="240" w:lineRule="atLeast"/>
              <w:rPr>
                <w:rFonts w:ascii="標楷體" w:eastAsia="標楷體" w:hAnsi="標楷體"/>
              </w:rPr>
            </w:pPr>
          </w:p>
        </w:tc>
        <w:tc>
          <w:tcPr>
            <w:tcW w:w="1985" w:type="dxa"/>
          </w:tcPr>
          <w:p w:rsidR="0046154E" w:rsidRPr="00C921A1" w:rsidRDefault="0046154E" w:rsidP="0046154E">
            <w:pPr>
              <w:adjustRightInd w:val="0"/>
              <w:snapToGrid w:val="0"/>
              <w:spacing w:line="240" w:lineRule="atLeast"/>
              <w:rPr>
                <w:rFonts w:ascii="標楷體" w:eastAsia="標楷體" w:hAnsi="標楷體"/>
              </w:rPr>
            </w:pPr>
            <w:r w:rsidRPr="00C921A1">
              <w:rPr>
                <w:rFonts w:ascii="標楷體" w:eastAsia="標楷體" w:hAnsi="標楷體" w:hint="eastAsia"/>
              </w:rPr>
              <w:t>家庭教育</w:t>
            </w:r>
          </w:p>
        </w:tc>
        <w:tc>
          <w:tcPr>
            <w:tcW w:w="5528" w:type="dxa"/>
          </w:tcPr>
          <w:p w:rsidR="0046154E" w:rsidRPr="00C921A1" w:rsidRDefault="0046154E" w:rsidP="0046154E">
            <w:pPr>
              <w:adjustRightInd w:val="0"/>
              <w:snapToGrid w:val="0"/>
              <w:spacing w:line="240" w:lineRule="atLeast"/>
              <w:rPr>
                <w:rFonts w:ascii="標楷體" w:eastAsia="標楷體" w:hAnsi="標楷體"/>
                <w:sz w:val="20"/>
                <w:szCs w:val="20"/>
              </w:rPr>
            </w:pPr>
            <w:r w:rsidRPr="00C921A1">
              <w:rPr>
                <w:rFonts w:ascii="標楷體" w:eastAsia="標楷體" w:hAnsi="標楷體" w:hint="eastAsia"/>
              </w:rPr>
              <w:t>全國家庭教育諮詢專線：4128185（手機請撥打02-4128185）網址：</w:t>
            </w:r>
            <w:r w:rsidRPr="00C921A1">
              <w:rPr>
                <w:rFonts w:ascii="標楷體" w:eastAsia="標楷體" w:hAnsi="標楷體"/>
                <w:sz w:val="20"/>
                <w:szCs w:val="20"/>
              </w:rPr>
              <w:t>https://moe.familyedu.moe.gov.tw/Pages/Detail.aspx?nod</w:t>
            </w:r>
          </w:p>
          <w:p w:rsidR="0046154E" w:rsidRPr="00C921A1" w:rsidRDefault="0046154E" w:rsidP="0046154E">
            <w:pPr>
              <w:adjustRightInd w:val="0"/>
              <w:snapToGrid w:val="0"/>
              <w:spacing w:line="240" w:lineRule="atLeast"/>
              <w:rPr>
                <w:rFonts w:ascii="標楷體" w:eastAsia="標楷體" w:hAnsi="標楷體"/>
              </w:rPr>
            </w:pPr>
            <w:r w:rsidRPr="00C921A1">
              <w:rPr>
                <w:rFonts w:ascii="標楷體" w:eastAsia="標楷體" w:hAnsi="標楷體"/>
                <w:sz w:val="20"/>
                <w:szCs w:val="20"/>
              </w:rPr>
              <w:t>eid=903&amp;pid=2222</w:t>
            </w:r>
          </w:p>
        </w:tc>
        <w:tc>
          <w:tcPr>
            <w:tcW w:w="992" w:type="dxa"/>
          </w:tcPr>
          <w:p w:rsidR="0046154E" w:rsidRPr="00C921A1" w:rsidRDefault="0046154E" w:rsidP="0046154E">
            <w:pPr>
              <w:adjustRightInd w:val="0"/>
              <w:snapToGrid w:val="0"/>
              <w:spacing w:line="240" w:lineRule="atLeast"/>
              <w:rPr>
                <w:rFonts w:ascii="標楷體" w:eastAsia="標楷體" w:hAnsi="標楷體"/>
              </w:rPr>
            </w:pPr>
            <w:r>
              <w:rPr>
                <w:rFonts w:ascii="標楷體" w:eastAsia="標楷體" w:hAnsi="標楷體" w:hint="eastAsia"/>
              </w:rPr>
              <w:t>人事室</w:t>
            </w:r>
          </w:p>
        </w:tc>
      </w:tr>
    </w:tbl>
    <w:p w:rsidR="0046154E" w:rsidRDefault="0046154E" w:rsidP="0046154E">
      <w:pPr>
        <w:adjustRightInd w:val="0"/>
        <w:snapToGrid w:val="0"/>
        <w:spacing w:line="240" w:lineRule="atLeast"/>
        <w:ind w:left="561" w:hangingChars="200" w:hanging="561"/>
        <w:rPr>
          <w:rFonts w:ascii="Times New Roman" w:eastAsia="標楷體" w:hAnsi="Times New Roman" w:cs="Times New Roman"/>
          <w:b/>
          <w:color w:val="000000" w:themeColor="text1"/>
          <w:sz w:val="28"/>
          <w:szCs w:val="28"/>
        </w:rPr>
      </w:pPr>
    </w:p>
    <w:p w:rsidR="0046154E" w:rsidRPr="0046154E" w:rsidRDefault="0046154E" w:rsidP="0046154E">
      <w:pPr>
        <w:adjustRightInd w:val="0"/>
        <w:snapToGrid w:val="0"/>
        <w:spacing w:line="240" w:lineRule="atLeast"/>
        <w:ind w:left="560" w:rightChars="-378" w:right="-907" w:hangingChars="200" w:hanging="560"/>
        <w:rPr>
          <w:rFonts w:ascii="Times New Roman" w:eastAsia="標楷體" w:hAnsi="Times New Roman" w:cs="Times New Roman"/>
          <w:color w:val="000000" w:themeColor="text1"/>
          <w:sz w:val="28"/>
          <w:szCs w:val="28"/>
        </w:rPr>
      </w:pPr>
      <w:r w:rsidRPr="0046154E">
        <w:rPr>
          <w:rFonts w:ascii="Times New Roman" w:eastAsia="標楷體" w:hAnsi="Times New Roman" w:cs="Times New Roman" w:hint="eastAsia"/>
          <w:color w:val="000000" w:themeColor="text1"/>
          <w:sz w:val="28"/>
          <w:szCs w:val="28"/>
        </w:rPr>
        <w:t>五、倫理責任：辦理本計畫各項服務時，應遵守下列倫理規範及保密責任，並應事先明確告知同仁以維其權益。</w:t>
      </w:r>
    </w:p>
    <w:p w:rsidR="0046154E" w:rsidRPr="0046154E" w:rsidRDefault="0046154E" w:rsidP="0046154E">
      <w:pPr>
        <w:adjustRightInd w:val="0"/>
        <w:snapToGrid w:val="0"/>
        <w:spacing w:line="240" w:lineRule="atLeast"/>
        <w:ind w:left="560" w:rightChars="-378" w:right="-907" w:hangingChars="200" w:hanging="560"/>
        <w:rPr>
          <w:rFonts w:ascii="Times New Roman" w:eastAsia="標楷體" w:hAnsi="Times New Roman" w:cs="Times New Roman"/>
          <w:color w:val="000000" w:themeColor="text1"/>
          <w:sz w:val="28"/>
          <w:szCs w:val="28"/>
        </w:rPr>
      </w:pPr>
      <w:r w:rsidRPr="0046154E">
        <w:rPr>
          <w:rFonts w:ascii="Times New Roman" w:eastAsia="標楷體" w:hAnsi="Times New Roman" w:cs="Times New Roman" w:hint="eastAsia"/>
          <w:color w:val="000000" w:themeColor="text1"/>
          <w:sz w:val="28"/>
          <w:szCs w:val="28"/>
        </w:rPr>
        <w:t>(</w:t>
      </w:r>
      <w:r w:rsidRPr="0046154E">
        <w:rPr>
          <w:rFonts w:ascii="Times New Roman" w:eastAsia="標楷體" w:hAnsi="Times New Roman" w:cs="Times New Roman" w:hint="eastAsia"/>
          <w:color w:val="000000" w:themeColor="text1"/>
          <w:sz w:val="28"/>
          <w:szCs w:val="28"/>
        </w:rPr>
        <w:t>一</w:t>
      </w:r>
      <w:r w:rsidRPr="0046154E">
        <w:rPr>
          <w:rFonts w:ascii="Times New Roman" w:eastAsia="標楷體" w:hAnsi="Times New Roman" w:cs="Times New Roman" w:hint="eastAsia"/>
          <w:color w:val="000000" w:themeColor="text1"/>
          <w:sz w:val="28"/>
          <w:szCs w:val="28"/>
        </w:rPr>
        <w:t>)</w:t>
      </w:r>
      <w:r w:rsidRPr="0046154E">
        <w:rPr>
          <w:rFonts w:ascii="Times New Roman" w:eastAsia="標楷體" w:hAnsi="Times New Roman" w:cs="Times New Roman" w:hint="eastAsia"/>
          <w:color w:val="000000" w:themeColor="text1"/>
          <w:sz w:val="28"/>
          <w:szCs w:val="28"/>
        </w:rPr>
        <w:tab/>
      </w:r>
      <w:r w:rsidRPr="0046154E">
        <w:rPr>
          <w:rFonts w:ascii="Times New Roman" w:eastAsia="標楷體" w:hAnsi="Times New Roman" w:cs="Times New Roman" w:hint="eastAsia"/>
          <w:color w:val="000000" w:themeColor="text1"/>
          <w:sz w:val="28"/>
          <w:szCs w:val="28"/>
        </w:rPr>
        <w:t>同仁求助於本方案之決定應出於個人自由意志。</w:t>
      </w:r>
    </w:p>
    <w:p w:rsidR="0046154E" w:rsidRPr="0046154E" w:rsidRDefault="0046154E" w:rsidP="0046154E">
      <w:pPr>
        <w:adjustRightInd w:val="0"/>
        <w:snapToGrid w:val="0"/>
        <w:spacing w:line="240" w:lineRule="atLeast"/>
        <w:ind w:left="560" w:rightChars="-378" w:right="-907" w:hangingChars="200" w:hanging="560"/>
        <w:rPr>
          <w:rFonts w:ascii="Times New Roman" w:eastAsia="標楷體" w:hAnsi="Times New Roman" w:cs="Times New Roman"/>
          <w:color w:val="000000" w:themeColor="text1"/>
          <w:sz w:val="28"/>
          <w:szCs w:val="28"/>
        </w:rPr>
      </w:pPr>
      <w:r w:rsidRPr="0046154E">
        <w:rPr>
          <w:rFonts w:ascii="Times New Roman" w:eastAsia="標楷體" w:hAnsi="Times New Roman" w:cs="Times New Roman"/>
          <w:color w:val="000000" w:themeColor="text1"/>
          <w:sz w:val="28"/>
          <w:szCs w:val="28"/>
        </w:rPr>
        <w:t>(</w:t>
      </w:r>
      <w:r w:rsidRPr="0046154E">
        <w:rPr>
          <w:rFonts w:ascii="Times New Roman" w:eastAsia="標楷體" w:hAnsi="Times New Roman" w:cs="Times New Roman" w:hint="eastAsia"/>
          <w:color w:val="000000" w:themeColor="text1"/>
          <w:sz w:val="28"/>
          <w:szCs w:val="28"/>
        </w:rPr>
        <w:t>二</w:t>
      </w:r>
      <w:r w:rsidRPr="0046154E">
        <w:rPr>
          <w:rFonts w:ascii="Times New Roman" w:eastAsia="標楷體" w:hAnsi="Times New Roman" w:cs="Times New Roman"/>
          <w:color w:val="000000" w:themeColor="text1"/>
          <w:sz w:val="28"/>
          <w:szCs w:val="28"/>
        </w:rPr>
        <w:t>)</w:t>
      </w:r>
      <w:r w:rsidRPr="0046154E">
        <w:rPr>
          <w:rFonts w:ascii="Times New Roman" w:eastAsia="標楷體" w:hAnsi="Times New Roman" w:cs="Times New Roman"/>
          <w:color w:val="000000" w:themeColor="text1"/>
          <w:sz w:val="28"/>
          <w:szCs w:val="28"/>
        </w:rPr>
        <w:tab/>
      </w:r>
      <w:r w:rsidRPr="0046154E">
        <w:rPr>
          <w:rFonts w:ascii="Times New Roman" w:eastAsia="標楷體" w:hAnsi="Times New Roman" w:cs="Times New Roman" w:hint="eastAsia"/>
          <w:color w:val="000000" w:themeColor="text1"/>
          <w:sz w:val="28"/>
          <w:szCs w:val="28"/>
        </w:rPr>
        <w:t>本計畫各項服務程序之制定與實施，應確保同仁不會因推介接受治</w:t>
      </w:r>
      <w:r w:rsidRPr="0046154E">
        <w:rPr>
          <w:rFonts w:ascii="Times New Roman" w:eastAsia="標楷體" w:hAnsi="Times New Roman" w:cs="Times New Roman" w:hint="eastAsia"/>
          <w:color w:val="000000" w:themeColor="text1"/>
          <w:sz w:val="28"/>
          <w:szCs w:val="28"/>
        </w:rPr>
        <w:lastRenderedPageBreak/>
        <w:t>療、諮商或醫療個人的問題而影響其工作、陞遷及考績等相關權益。</w:t>
      </w:r>
    </w:p>
    <w:p w:rsidR="0046154E" w:rsidRPr="0046154E" w:rsidRDefault="0046154E" w:rsidP="0046154E">
      <w:pPr>
        <w:adjustRightInd w:val="0"/>
        <w:snapToGrid w:val="0"/>
        <w:spacing w:line="240" w:lineRule="atLeast"/>
        <w:ind w:left="560" w:rightChars="-378" w:right="-907" w:hangingChars="200" w:hanging="560"/>
        <w:rPr>
          <w:rFonts w:ascii="Times New Roman" w:eastAsia="標楷體" w:hAnsi="Times New Roman" w:cs="Times New Roman"/>
          <w:color w:val="000000" w:themeColor="text1"/>
          <w:sz w:val="28"/>
          <w:szCs w:val="28"/>
        </w:rPr>
      </w:pPr>
      <w:r w:rsidRPr="0046154E">
        <w:rPr>
          <w:rFonts w:ascii="Times New Roman" w:eastAsia="標楷體" w:hAnsi="Times New Roman" w:cs="Times New Roman"/>
          <w:color w:val="000000" w:themeColor="text1"/>
          <w:sz w:val="28"/>
          <w:szCs w:val="28"/>
        </w:rPr>
        <w:t>(</w:t>
      </w:r>
      <w:r w:rsidRPr="0046154E">
        <w:rPr>
          <w:rFonts w:ascii="Times New Roman" w:eastAsia="標楷體" w:hAnsi="Times New Roman" w:cs="Times New Roman" w:hint="eastAsia"/>
          <w:color w:val="000000" w:themeColor="text1"/>
          <w:sz w:val="28"/>
          <w:szCs w:val="28"/>
        </w:rPr>
        <w:t>三</w:t>
      </w:r>
      <w:r w:rsidRPr="0046154E">
        <w:rPr>
          <w:rFonts w:ascii="Times New Roman" w:eastAsia="標楷體" w:hAnsi="Times New Roman" w:cs="Times New Roman"/>
          <w:color w:val="000000" w:themeColor="text1"/>
          <w:sz w:val="28"/>
          <w:szCs w:val="28"/>
        </w:rPr>
        <w:t>)</w:t>
      </w:r>
      <w:r w:rsidRPr="0046154E">
        <w:rPr>
          <w:rFonts w:ascii="Times New Roman" w:eastAsia="標楷體" w:hAnsi="Times New Roman" w:cs="Times New Roman"/>
          <w:color w:val="000000" w:themeColor="text1"/>
          <w:sz w:val="28"/>
          <w:szCs w:val="28"/>
        </w:rPr>
        <w:tab/>
      </w:r>
      <w:r w:rsidRPr="0046154E">
        <w:rPr>
          <w:rFonts w:ascii="Times New Roman" w:eastAsia="標楷體" w:hAnsi="Times New Roman" w:cs="Times New Roman" w:hint="eastAsia"/>
          <w:color w:val="000000" w:themeColor="text1"/>
          <w:sz w:val="28"/>
          <w:szCs w:val="28"/>
        </w:rPr>
        <w:t>本計畫各項服務之所有紀錄，及求助同仁之個人資料，均應依相關法令及專業倫理予以保密及保存，非經法律程序或當事人書面授權同意，均不得提供給任何單位或他人。</w:t>
      </w:r>
    </w:p>
    <w:p w:rsidR="0046154E" w:rsidRPr="0046154E" w:rsidRDefault="0046154E" w:rsidP="0046154E">
      <w:pPr>
        <w:adjustRightInd w:val="0"/>
        <w:snapToGrid w:val="0"/>
        <w:spacing w:line="240" w:lineRule="atLeast"/>
        <w:ind w:left="560" w:rightChars="-378" w:right="-907" w:hangingChars="200" w:hanging="560"/>
        <w:rPr>
          <w:rFonts w:ascii="Times New Roman" w:eastAsia="標楷體" w:hAnsi="Times New Roman" w:cs="Times New Roman"/>
          <w:color w:val="000000" w:themeColor="text1"/>
          <w:sz w:val="28"/>
          <w:szCs w:val="28"/>
        </w:rPr>
      </w:pPr>
      <w:r w:rsidRPr="0046154E">
        <w:rPr>
          <w:rFonts w:ascii="Times New Roman" w:eastAsia="標楷體" w:hAnsi="Times New Roman" w:cs="Times New Roman" w:hint="eastAsia"/>
          <w:color w:val="000000" w:themeColor="text1"/>
          <w:sz w:val="28"/>
          <w:szCs w:val="28"/>
        </w:rPr>
        <w:t>六、本計畫經費來源於本校年度預算經費項下勻支，若因心理諮商、法律諮商、醫療保健諮詢、理財諮詢等聘請本校或校外專業人士，將依「軍公教人員兼職費及講座鐘點費支給規定」支付相關費用。</w:t>
      </w:r>
    </w:p>
    <w:p w:rsidR="009C0E6E" w:rsidRDefault="0046154E" w:rsidP="0046154E">
      <w:pPr>
        <w:adjustRightInd w:val="0"/>
        <w:snapToGrid w:val="0"/>
        <w:spacing w:line="240" w:lineRule="atLeast"/>
        <w:ind w:left="560" w:rightChars="-378" w:right="-907" w:hangingChars="200" w:hanging="560"/>
      </w:pPr>
      <w:r w:rsidRPr="002A150C">
        <w:rPr>
          <w:rFonts w:ascii="Times New Roman" w:eastAsia="標楷體" w:hAnsi="Times New Roman" w:cs="Times New Roman" w:hint="eastAsia"/>
          <w:color w:val="000000" w:themeColor="text1"/>
          <w:sz w:val="28"/>
          <w:szCs w:val="28"/>
        </w:rPr>
        <w:t>七、本計畫如有未盡事宜，悉依相關規定辦理。</w:t>
      </w:r>
    </w:p>
    <w:sectPr w:rsidR="009C0E6E" w:rsidSect="00D144A1">
      <w:pgSz w:w="11906" w:h="16838"/>
      <w:pgMar w:top="1134"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4EB" w:rsidRDefault="00DB74EB" w:rsidP="00D144A1">
      <w:r>
        <w:separator/>
      </w:r>
    </w:p>
  </w:endnote>
  <w:endnote w:type="continuationSeparator" w:id="0">
    <w:p w:rsidR="00DB74EB" w:rsidRDefault="00DB74EB" w:rsidP="00D1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4EB" w:rsidRDefault="00DB74EB" w:rsidP="00D144A1">
      <w:r>
        <w:separator/>
      </w:r>
    </w:p>
  </w:footnote>
  <w:footnote w:type="continuationSeparator" w:id="0">
    <w:p w:rsidR="00DB74EB" w:rsidRDefault="00DB74EB" w:rsidP="00D14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07FF1"/>
    <w:multiLevelType w:val="hybridMultilevel"/>
    <w:tmpl w:val="7E843114"/>
    <w:lvl w:ilvl="0" w:tplc="CF3853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A07FB7"/>
    <w:multiLevelType w:val="hybridMultilevel"/>
    <w:tmpl w:val="34701304"/>
    <w:lvl w:ilvl="0" w:tplc="7E866C6E">
      <w:start w:val="1"/>
      <w:numFmt w:val="taiwaneseCountingThousand"/>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4E"/>
    <w:rsid w:val="0046154E"/>
    <w:rsid w:val="009C0E6E"/>
    <w:rsid w:val="00D144A1"/>
    <w:rsid w:val="00DB7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E805C3-9F2A-4BDB-A8DD-22DF013C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5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1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6154E"/>
    <w:pPr>
      <w:ind w:leftChars="200" w:left="480"/>
    </w:pPr>
  </w:style>
  <w:style w:type="paragraph" w:styleId="a5">
    <w:name w:val="header"/>
    <w:basedOn w:val="a"/>
    <w:link w:val="a6"/>
    <w:uiPriority w:val="99"/>
    <w:unhideWhenUsed/>
    <w:rsid w:val="00D144A1"/>
    <w:pPr>
      <w:tabs>
        <w:tab w:val="center" w:pos="4153"/>
        <w:tab w:val="right" w:pos="8306"/>
      </w:tabs>
      <w:snapToGrid w:val="0"/>
    </w:pPr>
    <w:rPr>
      <w:sz w:val="20"/>
      <w:szCs w:val="20"/>
    </w:rPr>
  </w:style>
  <w:style w:type="character" w:customStyle="1" w:styleId="a6">
    <w:name w:val="頁首 字元"/>
    <w:basedOn w:val="a0"/>
    <w:link w:val="a5"/>
    <w:uiPriority w:val="99"/>
    <w:rsid w:val="00D144A1"/>
    <w:rPr>
      <w:sz w:val="20"/>
      <w:szCs w:val="20"/>
    </w:rPr>
  </w:style>
  <w:style w:type="paragraph" w:styleId="a7">
    <w:name w:val="footer"/>
    <w:basedOn w:val="a"/>
    <w:link w:val="a8"/>
    <w:uiPriority w:val="99"/>
    <w:unhideWhenUsed/>
    <w:rsid w:val="00D144A1"/>
    <w:pPr>
      <w:tabs>
        <w:tab w:val="center" w:pos="4153"/>
        <w:tab w:val="right" w:pos="8306"/>
      </w:tabs>
      <w:snapToGrid w:val="0"/>
    </w:pPr>
    <w:rPr>
      <w:sz w:val="20"/>
      <w:szCs w:val="20"/>
    </w:rPr>
  </w:style>
  <w:style w:type="character" w:customStyle="1" w:styleId="a8">
    <w:name w:val="頁尾 字元"/>
    <w:basedOn w:val="a0"/>
    <w:link w:val="a7"/>
    <w:uiPriority w:val="99"/>
    <w:rsid w:val="00D144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人事室蔡佳境</dc:creator>
  <cp:keywords/>
  <dc:description/>
  <cp:lastModifiedBy>人事室蔡佳境</cp:lastModifiedBy>
  <cp:revision>2</cp:revision>
  <dcterms:created xsi:type="dcterms:W3CDTF">2017-08-09T04:55:00Z</dcterms:created>
  <dcterms:modified xsi:type="dcterms:W3CDTF">2017-08-09T05:43:00Z</dcterms:modified>
</cp:coreProperties>
</file>